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A3B0" w14:textId="77777777" w:rsidR="001F3832" w:rsidRPr="00797A73" w:rsidRDefault="001F3832" w:rsidP="001F3832">
      <w:pPr>
        <w:pStyle w:val="Titolo1"/>
        <w:rPr>
          <w:rFonts w:ascii="Helvetica" w:hAnsi="Helvetica"/>
        </w:rPr>
      </w:pPr>
      <w:r w:rsidRPr="00797A73">
        <w:rPr>
          <w:rFonts w:ascii="Helvetica" w:hAnsi="Helvetica"/>
        </w:rPr>
        <w:t xml:space="preserve">ASSEMBLEA ORDINARIA DEL </w:t>
      </w:r>
      <w:r>
        <w:rPr>
          <w:rFonts w:ascii="Helvetica" w:hAnsi="Helvetica"/>
        </w:rPr>
        <w:t>15 MARZO- 16 marzo</w:t>
      </w:r>
      <w:r w:rsidRPr="00797A73">
        <w:rPr>
          <w:rFonts w:ascii="Helvetica" w:hAnsi="Helvetica"/>
        </w:rPr>
        <w:t xml:space="preserve"> 202</w:t>
      </w:r>
      <w:r>
        <w:rPr>
          <w:rFonts w:ascii="Helvetica" w:hAnsi="Helvetica"/>
        </w:rPr>
        <w:t>4</w:t>
      </w:r>
    </w:p>
    <w:p w14:paraId="262D707B" w14:textId="77777777" w:rsidR="001F3832" w:rsidRPr="00797A73" w:rsidRDefault="001F3832" w:rsidP="001F3832">
      <w:pPr>
        <w:pStyle w:val="Titolo1"/>
        <w:rPr>
          <w:rFonts w:ascii="Helvetica" w:hAnsi="Helvetica"/>
        </w:rPr>
      </w:pPr>
      <w:r w:rsidRPr="00797A73">
        <w:rPr>
          <w:rFonts w:ascii="Helvetica" w:hAnsi="Helvetica"/>
        </w:rPr>
        <w:t>PRESENTAZIONE DEL PROGRAMMA 202</w:t>
      </w:r>
      <w:r>
        <w:rPr>
          <w:rFonts w:ascii="Helvetica" w:hAnsi="Helvetica"/>
        </w:rPr>
        <w:t>4</w:t>
      </w:r>
    </w:p>
    <w:p w14:paraId="3840D47C" w14:textId="77777777" w:rsidR="001F3832" w:rsidRDefault="001F3832" w:rsidP="001F3832">
      <w:pPr>
        <w:pStyle w:val="Standard"/>
      </w:pPr>
    </w:p>
    <w:p w14:paraId="2A245C8F" w14:textId="77777777" w:rsidR="001F3832" w:rsidRDefault="001F3832" w:rsidP="001F3832">
      <w:pPr>
        <w:pStyle w:val="Testodelblocco"/>
        <w:tabs>
          <w:tab w:val="left" w:pos="1418"/>
        </w:tabs>
        <w:ind w:left="0"/>
        <w:rPr>
          <w:rFonts w:ascii="Helvetica" w:hAnsi="Helvetica"/>
          <w:sz w:val="24"/>
        </w:rPr>
      </w:pPr>
      <w:r w:rsidRPr="00797A73">
        <w:rPr>
          <w:rFonts w:ascii="Helvetica" w:hAnsi="Helvetica"/>
        </w:rPr>
        <w:t>Care socie e cari soci,</w:t>
      </w:r>
      <w:r w:rsidRPr="0063002A">
        <w:rPr>
          <w:rFonts w:ascii="Helvetica" w:hAnsi="Helvetica"/>
          <w:sz w:val="24"/>
        </w:rPr>
        <w:t xml:space="preserve"> </w:t>
      </w:r>
    </w:p>
    <w:p w14:paraId="4FFFA6AD" w14:textId="77777777" w:rsidR="001F3832" w:rsidRDefault="001F3832" w:rsidP="001F3832">
      <w:pPr>
        <w:pStyle w:val="Testodelblocco"/>
        <w:tabs>
          <w:tab w:val="left" w:pos="1418"/>
        </w:tabs>
        <w:ind w:left="1069"/>
        <w:rPr>
          <w:rFonts w:ascii="Helvetica" w:hAnsi="Helvetica"/>
          <w:sz w:val="24"/>
        </w:rPr>
      </w:pPr>
      <w:r>
        <w:rPr>
          <w:rFonts w:ascii="Helvetica" w:hAnsi="Helvetica"/>
          <w:sz w:val="24"/>
        </w:rPr>
        <w:t xml:space="preserve">devo purtroppo premettere che si aggrava costantemente la difficoltà  di portare avanti le attività di manutenzione e cura dei terreni e  della base di Montenars: i nostri volontari sono persone che ormai sentono il peso degli anni, con anche  varie patologie che non permettono più di svolgere ancora le suddette attività, nonostante la buona volontà, la dedizione e l’entusiasmo.  Manca il ricambio generazionale; i giovani sono occupati dagli studi o dal lavoro, a volte anche all’estero. Tale problematica, che è tra l’altro comune a molte altre associazioni, è stata lungamente e approfonditamente esaminata e discussa dal Direttivo. Nell’ultima riunione si è quindi deciso di mettere all’ordine del giorno di questa assemblea la proposta di rinunciare al comodato della Base e di riconsegnarla alla Regione Agesci del Veneto che ne è proprietaria. Questa scelta -se approvata- dovrà essere seguita da una decisione circa il futuro dell’associazione e i conseguenti passi organizzativi e amministrativi da fare (tra cui la convocazione di una Assemblea straordinaria), per i quali sarà necessaria la consulenza di una professionista già individuata nella persona di Giovanna Chinellato. </w:t>
      </w:r>
    </w:p>
    <w:p w14:paraId="1DAA14B0" w14:textId="77777777" w:rsidR="001F3832" w:rsidRPr="00797A73" w:rsidRDefault="001F3832" w:rsidP="001F3832">
      <w:pPr>
        <w:pStyle w:val="Standard"/>
        <w:spacing w:before="120"/>
        <w:ind w:right="284"/>
        <w:jc w:val="both"/>
        <w:rPr>
          <w:rFonts w:ascii="Helvetica" w:hAnsi="Helvetica"/>
        </w:rPr>
      </w:pPr>
    </w:p>
    <w:p w14:paraId="20E8759D" w14:textId="77777777" w:rsidR="001F3832" w:rsidRPr="00797A73" w:rsidRDefault="001F3832" w:rsidP="001F3832">
      <w:pPr>
        <w:pStyle w:val="Standard"/>
        <w:spacing w:before="120"/>
        <w:ind w:right="284"/>
        <w:jc w:val="both"/>
        <w:rPr>
          <w:rFonts w:ascii="Helvetica" w:hAnsi="Helvetica"/>
        </w:rPr>
      </w:pPr>
      <w:r>
        <w:rPr>
          <w:rFonts w:ascii="Helvetica" w:hAnsi="Helvetica"/>
        </w:rPr>
        <w:t>In ogni caso i</w:t>
      </w:r>
      <w:r w:rsidRPr="00797A73">
        <w:rPr>
          <w:rFonts w:ascii="Helvetica" w:hAnsi="Helvetica"/>
        </w:rPr>
        <w:t xml:space="preserve">l programma che vi propongo per </w:t>
      </w:r>
      <w:r>
        <w:rPr>
          <w:rFonts w:ascii="Helvetica" w:hAnsi="Helvetica"/>
        </w:rPr>
        <w:t>il</w:t>
      </w:r>
      <w:r w:rsidRPr="00797A73">
        <w:rPr>
          <w:rFonts w:ascii="Helvetica" w:hAnsi="Helvetica"/>
        </w:rPr>
        <w:t xml:space="preserve"> 202</w:t>
      </w:r>
      <w:r>
        <w:rPr>
          <w:rFonts w:ascii="Helvetica" w:hAnsi="Helvetica"/>
        </w:rPr>
        <w:t>4</w:t>
      </w:r>
      <w:r w:rsidRPr="00797A73">
        <w:rPr>
          <w:rFonts w:ascii="Helvetica" w:hAnsi="Helvetica"/>
        </w:rPr>
        <w:t xml:space="preserve"> prevede:</w:t>
      </w:r>
    </w:p>
    <w:p w14:paraId="10F4BB11" w14:textId="77777777" w:rsidR="001F3832" w:rsidRPr="00797A73" w:rsidRDefault="001F3832" w:rsidP="001F3832">
      <w:pPr>
        <w:pStyle w:val="Standard"/>
        <w:spacing w:before="120"/>
        <w:ind w:right="284"/>
        <w:jc w:val="both"/>
        <w:rPr>
          <w:rFonts w:ascii="Helvetica" w:hAnsi="Helvetica"/>
        </w:rPr>
      </w:pPr>
    </w:p>
    <w:p w14:paraId="17B9230A" w14:textId="77777777" w:rsidR="001F3832" w:rsidRPr="00797A73" w:rsidRDefault="001F3832" w:rsidP="001F3832">
      <w:pPr>
        <w:pStyle w:val="Testodelblocco"/>
        <w:tabs>
          <w:tab w:val="left" w:pos="1418"/>
        </w:tabs>
        <w:ind w:left="0"/>
        <w:rPr>
          <w:rFonts w:ascii="Helvetica" w:hAnsi="Helvetica"/>
          <w:sz w:val="24"/>
        </w:rPr>
      </w:pPr>
    </w:p>
    <w:p w14:paraId="34820263" w14:textId="77777777" w:rsidR="001F3832" w:rsidRPr="00797A73" w:rsidRDefault="001F3832" w:rsidP="001F3832">
      <w:pPr>
        <w:pStyle w:val="Testodelblocco"/>
        <w:numPr>
          <w:ilvl w:val="0"/>
          <w:numId w:val="1"/>
        </w:numPr>
        <w:tabs>
          <w:tab w:val="left" w:pos="1418"/>
        </w:tabs>
        <w:ind w:left="1069"/>
        <w:rPr>
          <w:rFonts w:ascii="Helvetica" w:hAnsi="Helvetica"/>
          <w:sz w:val="24"/>
        </w:rPr>
      </w:pPr>
      <w:r w:rsidRPr="00797A73">
        <w:rPr>
          <w:rFonts w:ascii="Helvetica" w:hAnsi="Helvetica"/>
          <w:sz w:val="24"/>
        </w:rPr>
        <w:t>mantenere i contatti con autorità e associazioni locali per</w:t>
      </w:r>
      <w:r>
        <w:rPr>
          <w:rFonts w:ascii="Helvetica" w:hAnsi="Helvetica"/>
          <w:sz w:val="24"/>
        </w:rPr>
        <w:t xml:space="preserve"> ricercare nuove </w:t>
      </w:r>
      <w:r w:rsidRPr="00797A73">
        <w:rPr>
          <w:rFonts w:ascii="Helvetica" w:hAnsi="Helvetica"/>
          <w:sz w:val="24"/>
        </w:rPr>
        <w:t xml:space="preserve"> collaborazion</w:t>
      </w:r>
      <w:r>
        <w:rPr>
          <w:rFonts w:ascii="Helvetica" w:hAnsi="Helvetica"/>
          <w:sz w:val="24"/>
        </w:rPr>
        <w:t xml:space="preserve">i per la manutenzione dei terreni e della base, ricorrendo anche a ditte esterne in grado di svolgere alcuni lavori non più fattibili da parte dei nostri soci volontari. Ricordo che </w:t>
      </w:r>
      <w:r w:rsidRPr="00797A73">
        <w:rPr>
          <w:rFonts w:ascii="Helvetica" w:hAnsi="Helvetica"/>
          <w:sz w:val="24"/>
        </w:rPr>
        <w:t>la collaborazione con la Scuola dell’Infanzia di Montenars</w:t>
      </w:r>
      <w:r>
        <w:rPr>
          <w:rFonts w:ascii="Helvetica" w:hAnsi="Helvetica"/>
          <w:sz w:val="24"/>
        </w:rPr>
        <w:t xml:space="preserve"> per l’anno scolastico 2023-2024 di messa a disposizione dei nostri terreni per lo svolgimento di attività ludiche/educative è stata conferma e quindi proseguirà nell’anno scolastico corrente. </w:t>
      </w:r>
    </w:p>
    <w:p w14:paraId="7AA25BF0" w14:textId="77777777" w:rsidR="001F3832" w:rsidRDefault="001F3832" w:rsidP="001F3832">
      <w:pPr>
        <w:pStyle w:val="Testodelblocco"/>
        <w:numPr>
          <w:ilvl w:val="0"/>
          <w:numId w:val="1"/>
        </w:numPr>
        <w:tabs>
          <w:tab w:val="left" w:pos="1418"/>
        </w:tabs>
        <w:ind w:left="1069"/>
        <w:rPr>
          <w:rFonts w:ascii="Helvetica" w:hAnsi="Helvetica"/>
          <w:sz w:val="24"/>
        </w:rPr>
      </w:pPr>
      <w:r>
        <w:rPr>
          <w:rFonts w:ascii="Helvetica" w:hAnsi="Helvetica"/>
          <w:sz w:val="24"/>
        </w:rPr>
        <w:t>completare il lavoro di preparazione e stampa degli atti dei vari Laboratori e del Festival finale svolti nel corso del 2022 per la celebrazione del</w:t>
      </w:r>
      <w:r w:rsidRPr="00797A73">
        <w:rPr>
          <w:rFonts w:ascii="Helvetica" w:hAnsi="Helvetica"/>
          <w:sz w:val="24"/>
        </w:rPr>
        <w:t xml:space="preserve"> </w:t>
      </w:r>
      <w:r>
        <w:rPr>
          <w:rFonts w:ascii="Helvetica" w:hAnsi="Helvetica"/>
          <w:sz w:val="24"/>
        </w:rPr>
        <w:t>C</w:t>
      </w:r>
      <w:r w:rsidRPr="00797A73">
        <w:rPr>
          <w:rFonts w:ascii="Helvetica" w:hAnsi="Helvetica"/>
          <w:sz w:val="24"/>
        </w:rPr>
        <w:t>entenario della nascita dello scoutismo a Mestre</w:t>
      </w:r>
      <w:r>
        <w:rPr>
          <w:rFonts w:ascii="Helvetica" w:hAnsi="Helvetica"/>
          <w:sz w:val="24"/>
        </w:rPr>
        <w:t xml:space="preserve">. La stesura per la pubblicazione on line è terminata, mentre è da definire il modo e la consistenza della pubblicazione cartacea che possa essere diffusa e utilizzata ai fini conoscitivi e soprattutto didattici per le varie attività formative nei confronti dei capi scout. Questo progetto è stato pensato in quanto gli incontri-laboratori svolti nel 2022 sono stati improntati, sia per argomenti che per partecipanti, in modo costruttivo e non solo a livello di ricordo o commemorazione di un fatto del passato. </w:t>
      </w:r>
    </w:p>
    <w:p w14:paraId="41AE0D6F" w14:textId="77777777" w:rsidR="001F3832" w:rsidRDefault="001F3832" w:rsidP="001F3832">
      <w:pPr>
        <w:pStyle w:val="Testodelblocco"/>
        <w:numPr>
          <w:ilvl w:val="0"/>
          <w:numId w:val="1"/>
        </w:numPr>
        <w:tabs>
          <w:tab w:val="left" w:pos="1418"/>
        </w:tabs>
        <w:ind w:left="1069"/>
        <w:rPr>
          <w:rFonts w:ascii="Helvetica" w:hAnsi="Helvetica"/>
          <w:sz w:val="24"/>
        </w:rPr>
      </w:pPr>
      <w:r>
        <w:rPr>
          <w:rFonts w:ascii="Helvetica" w:hAnsi="Helvetica"/>
          <w:sz w:val="24"/>
        </w:rPr>
        <w:t xml:space="preserve">valutare se il posizionamento della rete sull’ultimo gradone della collina al fine di impedire ai cinghiali di entrare di notte nei terreni della base e di scavare la terra danneggiandoli, è risultato sufficiente o se necessita di essere incrementato in alcune zone. </w:t>
      </w:r>
    </w:p>
    <w:p w14:paraId="4D462FEB" w14:textId="77777777" w:rsidR="001F3832" w:rsidRPr="00532B9C" w:rsidRDefault="001F3832" w:rsidP="001F3832">
      <w:pPr>
        <w:pStyle w:val="Testodelblocco"/>
        <w:numPr>
          <w:ilvl w:val="0"/>
          <w:numId w:val="1"/>
        </w:numPr>
        <w:tabs>
          <w:tab w:val="left" w:pos="1418"/>
        </w:tabs>
        <w:ind w:left="1069"/>
        <w:rPr>
          <w:rFonts w:ascii="Helvetica" w:hAnsi="Helvetica"/>
          <w:sz w:val="24"/>
        </w:rPr>
      </w:pPr>
      <w:r w:rsidRPr="00532B9C">
        <w:rPr>
          <w:rFonts w:ascii="Helvetica" w:hAnsi="Helvetica"/>
          <w:sz w:val="24"/>
        </w:rPr>
        <w:t>proseguire nei lavori</w:t>
      </w:r>
      <w:r>
        <w:rPr>
          <w:rFonts w:ascii="Helvetica" w:hAnsi="Helvetica"/>
          <w:sz w:val="24"/>
        </w:rPr>
        <w:t xml:space="preserve"> ricorrenti </w:t>
      </w:r>
      <w:r w:rsidRPr="00532B9C">
        <w:rPr>
          <w:rFonts w:ascii="Helvetica" w:hAnsi="Helvetica"/>
          <w:sz w:val="24"/>
        </w:rPr>
        <w:t>di manutenzione dei</w:t>
      </w:r>
      <w:r>
        <w:rPr>
          <w:rFonts w:ascii="Helvetica" w:hAnsi="Helvetica"/>
          <w:sz w:val="24"/>
        </w:rPr>
        <w:t xml:space="preserve"> </w:t>
      </w:r>
      <w:r w:rsidRPr="00532B9C">
        <w:rPr>
          <w:rFonts w:ascii="Helvetica" w:hAnsi="Helvetica"/>
          <w:sz w:val="24"/>
        </w:rPr>
        <w:t xml:space="preserve">terreni sia della base di Montenars che </w:t>
      </w:r>
      <w:r>
        <w:rPr>
          <w:rFonts w:ascii="Helvetica" w:hAnsi="Helvetica"/>
          <w:sz w:val="24"/>
        </w:rPr>
        <w:t>d</w:t>
      </w:r>
      <w:r w:rsidRPr="00532B9C">
        <w:rPr>
          <w:rFonts w:ascii="Helvetica" w:hAnsi="Helvetica"/>
          <w:sz w:val="24"/>
        </w:rPr>
        <w:t>ell’area dei Campi del Sole</w:t>
      </w:r>
      <w:r>
        <w:rPr>
          <w:rFonts w:ascii="Helvetica" w:hAnsi="Helvetica"/>
          <w:sz w:val="24"/>
        </w:rPr>
        <w:t xml:space="preserve"> a Mestre</w:t>
      </w:r>
      <w:r w:rsidRPr="00532B9C">
        <w:rPr>
          <w:rFonts w:ascii="Helvetica" w:hAnsi="Helvetica"/>
          <w:sz w:val="24"/>
        </w:rPr>
        <w:t xml:space="preserve">, in particolare nel diradamento delle </w:t>
      </w:r>
      <w:r w:rsidRPr="00532B9C">
        <w:rPr>
          <w:rFonts w:ascii="Helvetica" w:hAnsi="Helvetica"/>
          <w:sz w:val="24"/>
        </w:rPr>
        <w:lastRenderedPageBreak/>
        <w:t>essenze arboree con pulizia del sottobosco, potature</w:t>
      </w:r>
      <w:r>
        <w:rPr>
          <w:rFonts w:ascii="Helvetica" w:hAnsi="Helvetica"/>
          <w:sz w:val="24"/>
        </w:rPr>
        <w:t>,</w:t>
      </w:r>
      <w:r w:rsidRPr="00532B9C">
        <w:rPr>
          <w:rFonts w:ascii="Helvetica" w:hAnsi="Helvetica"/>
          <w:sz w:val="24"/>
        </w:rPr>
        <w:t xml:space="preserve"> di formazione e contenimento, abbattimenti di alberi e/o cespugli morti, ripetuti sfalci delle aree a prato per contenere il proliferare delle zecche,</w:t>
      </w:r>
      <w:r>
        <w:rPr>
          <w:rFonts w:ascii="Helvetica" w:hAnsi="Helvetica"/>
          <w:sz w:val="24"/>
        </w:rPr>
        <w:t xml:space="preserve"> oltre alla pulizia delle canalizzazioni delle acque di sgrondo. Per quanto riguarda i Campi del Sole, è da completare il lavoro di posizionamento e di installazione</w:t>
      </w:r>
      <w:r w:rsidRPr="0063002A">
        <w:rPr>
          <w:rFonts w:ascii="Helvetica" w:hAnsi="Helvetica"/>
          <w:sz w:val="24"/>
        </w:rPr>
        <w:t xml:space="preserve"> </w:t>
      </w:r>
      <w:r>
        <w:rPr>
          <w:rFonts w:ascii="Helvetica" w:hAnsi="Helvetica"/>
          <w:sz w:val="24"/>
        </w:rPr>
        <w:t>del tendone acquisito negli ultimi mesi del 2023 e dei relativi accessori, tra cui l’illuminazione, ai fini di agevolare la fruizione del terreno,</w:t>
      </w:r>
      <w:r w:rsidRPr="008B7FEC">
        <w:rPr>
          <w:rFonts w:ascii="Helvetica" w:hAnsi="Helvetica"/>
          <w:sz w:val="24"/>
        </w:rPr>
        <w:t xml:space="preserve"> </w:t>
      </w:r>
      <w:r>
        <w:rPr>
          <w:rFonts w:ascii="Helvetica" w:hAnsi="Helvetica"/>
          <w:sz w:val="24"/>
        </w:rPr>
        <w:t xml:space="preserve">anche nei giorni con condizioni atmosferiche avverse, da parte di scout e parrocchiani di San Lorenzo nonchè della  cittadinanza tutta. </w:t>
      </w:r>
    </w:p>
    <w:p w14:paraId="18A926FC" w14:textId="77777777" w:rsidR="001F3832" w:rsidRPr="00797A73" w:rsidRDefault="001F3832" w:rsidP="001F3832">
      <w:pPr>
        <w:pStyle w:val="Testodelblocco"/>
        <w:numPr>
          <w:ilvl w:val="0"/>
          <w:numId w:val="1"/>
        </w:numPr>
        <w:tabs>
          <w:tab w:val="left" w:pos="1418"/>
        </w:tabs>
        <w:ind w:left="1069"/>
        <w:rPr>
          <w:rFonts w:ascii="Helvetica" w:hAnsi="Helvetica"/>
          <w:sz w:val="24"/>
        </w:rPr>
      </w:pPr>
      <w:r w:rsidRPr="00797A73">
        <w:rPr>
          <w:rFonts w:ascii="Helvetica" w:hAnsi="Helvetica"/>
          <w:sz w:val="24"/>
        </w:rPr>
        <w:t>Attenzione particolare verrà posta anche nel 20</w:t>
      </w:r>
      <w:r>
        <w:rPr>
          <w:rFonts w:ascii="Helvetica" w:hAnsi="Helvetica"/>
          <w:sz w:val="24"/>
        </w:rPr>
        <w:t>24</w:t>
      </w:r>
      <w:r w:rsidRPr="00797A73">
        <w:rPr>
          <w:rFonts w:ascii="Helvetica" w:hAnsi="Helvetica"/>
          <w:sz w:val="24"/>
        </w:rPr>
        <w:t xml:space="preserve"> alla sicurezza</w:t>
      </w:r>
      <w:r>
        <w:rPr>
          <w:rFonts w:ascii="Helvetica" w:hAnsi="Helvetica"/>
          <w:sz w:val="24"/>
        </w:rPr>
        <w:t xml:space="preserve"> delle attrezzature di lavoro e </w:t>
      </w:r>
      <w:r w:rsidRPr="00797A73">
        <w:rPr>
          <w:rFonts w:ascii="Helvetica" w:hAnsi="Helvetica"/>
          <w:sz w:val="24"/>
        </w:rPr>
        <w:t xml:space="preserve">al </w:t>
      </w:r>
      <w:r>
        <w:rPr>
          <w:rFonts w:ascii="Helvetica" w:hAnsi="Helvetica"/>
          <w:sz w:val="24"/>
        </w:rPr>
        <w:t>loro eventuale rinnovo, nel caso di loro obsolescenza.</w:t>
      </w:r>
    </w:p>
    <w:p w14:paraId="2C495881" w14:textId="77777777" w:rsidR="001F3832" w:rsidRPr="00E07CF9" w:rsidRDefault="001F3832" w:rsidP="001F3832">
      <w:pPr>
        <w:pStyle w:val="Testodelblocco"/>
        <w:numPr>
          <w:ilvl w:val="0"/>
          <w:numId w:val="1"/>
        </w:numPr>
        <w:tabs>
          <w:tab w:val="left" w:pos="1418"/>
        </w:tabs>
        <w:ind w:left="1069"/>
        <w:rPr>
          <w:rFonts w:ascii="Helvetica" w:hAnsi="Helvetica"/>
          <w:sz w:val="24"/>
        </w:rPr>
      </w:pPr>
      <w:r w:rsidRPr="00E07CF9">
        <w:rPr>
          <w:rFonts w:ascii="Helvetica" w:hAnsi="Helvetica"/>
          <w:sz w:val="24"/>
        </w:rPr>
        <w:t>Mirto Andrighetti e Sergio Barizza proseguiranno nella raccolta e nella catalogazione dei materiali (testi, pubblicazioni, foto, filmati, oggettistica, ecc.) dell’ archivio dedicato alla memoria di Diana e Nino Brunello. Nel corso del 2022, anno del Centenario, tale materiale è stato incrementato. L’impegno svolto nei precedenti mesi nella ricerca di uno spazio idoneo per la conservazione del materiale, ha avuto esito positivo come riportato nella relazione del 2023. Si continuerà a studiare la modalità di registrazione e catalogazione dei vari fondi, possibilmente con soluzioni elettroniche che permettano una ricerca veloce e completa della documentazione.</w:t>
      </w:r>
      <w:r>
        <w:rPr>
          <w:rFonts w:ascii="Helvetica" w:hAnsi="Helvetica"/>
          <w:sz w:val="24"/>
        </w:rPr>
        <w:t xml:space="preserve"> Allo scopo si prevede di acquistare un computer, stampante e disco per backup e accesso a internet.</w:t>
      </w:r>
    </w:p>
    <w:p w14:paraId="14D5273B" w14:textId="77777777" w:rsidR="001F3832" w:rsidRPr="00E07CF9" w:rsidRDefault="001F3832" w:rsidP="001F3832">
      <w:pPr>
        <w:pStyle w:val="Testodelblocco"/>
        <w:numPr>
          <w:ilvl w:val="0"/>
          <w:numId w:val="1"/>
        </w:numPr>
        <w:tabs>
          <w:tab w:val="left" w:pos="1418"/>
        </w:tabs>
        <w:ind w:left="1069"/>
        <w:rPr>
          <w:rFonts w:ascii="Helvetica" w:hAnsi="Helvetica"/>
          <w:sz w:val="24"/>
        </w:rPr>
      </w:pPr>
      <w:r w:rsidRPr="00E07CF9">
        <w:rPr>
          <w:rFonts w:ascii="Helvetica" w:hAnsi="Helvetica"/>
          <w:sz w:val="24"/>
        </w:rPr>
        <w:t xml:space="preserve"> La consistenza patrimoniale alla fine dell'esercizio 2023, per un totale di € 26.610,08 sarà impiegato per realizzare quanto sopra proposto per il presente anno sociale e per la copertura dei costi ordinari necessari per la vita dell’associazione e per l’ accantonamento in un fondo per eventuali spese impreviste e investimenti per la sicurezza della Base, come concordato anche con l’ AGESCI Regionale, nonché per le manutenzioni straordinarie delle strutture che, con il passare del tempo, si rendono sempre più frequenti..</w:t>
      </w:r>
    </w:p>
    <w:p w14:paraId="504EB828" w14:textId="77777777" w:rsidR="001F3832" w:rsidRPr="00797A73" w:rsidRDefault="001F3832" w:rsidP="001F3832">
      <w:pPr>
        <w:pStyle w:val="Testodelblocco"/>
        <w:tabs>
          <w:tab w:val="left" w:pos="1418"/>
        </w:tabs>
        <w:rPr>
          <w:rFonts w:ascii="Helvetica" w:hAnsi="Helvetica"/>
          <w:sz w:val="24"/>
        </w:rPr>
      </w:pPr>
    </w:p>
    <w:p w14:paraId="76FBB96F" w14:textId="77777777" w:rsidR="001F3832" w:rsidRPr="00797A73" w:rsidRDefault="001F3832" w:rsidP="001F3832">
      <w:pPr>
        <w:pStyle w:val="Standard"/>
        <w:spacing w:before="120"/>
        <w:ind w:right="284"/>
        <w:jc w:val="both"/>
        <w:rPr>
          <w:rFonts w:ascii="Helvetica" w:hAnsi="Helvetica"/>
        </w:rPr>
      </w:pPr>
    </w:p>
    <w:p w14:paraId="3205CE89" w14:textId="77777777" w:rsidR="001F3832" w:rsidRDefault="001F3832" w:rsidP="001F3832">
      <w:pPr>
        <w:pStyle w:val="Standard"/>
        <w:spacing w:before="120"/>
        <w:ind w:right="284"/>
        <w:jc w:val="both"/>
      </w:pPr>
      <w:r w:rsidRPr="00797A73">
        <w:rPr>
          <w:rFonts w:ascii="Helvetica" w:hAnsi="Helvetica"/>
        </w:rPr>
        <w:t xml:space="preserve">Mestre, </w:t>
      </w:r>
      <w:r>
        <w:rPr>
          <w:rFonts w:ascii="Helvetica" w:hAnsi="Helvetica"/>
        </w:rPr>
        <w:t xml:space="preserve">12 febbraio  </w:t>
      </w:r>
      <w:r w:rsidRPr="00797A73">
        <w:rPr>
          <w:rFonts w:ascii="Helvetica" w:hAnsi="Helvetica"/>
        </w:rPr>
        <w:t xml:space="preserve"> 202</w:t>
      </w:r>
      <w:r>
        <w:rPr>
          <w:rFonts w:ascii="Helvetica" w:hAnsi="Helvetica"/>
        </w:rPr>
        <w:t>4</w:t>
      </w:r>
      <w:r>
        <w:tab/>
      </w:r>
      <w:r>
        <w:tab/>
      </w:r>
      <w:r>
        <w:tab/>
      </w:r>
      <w:r>
        <w:tab/>
      </w:r>
      <w:r>
        <w:tab/>
      </w:r>
      <w:r>
        <w:tab/>
        <w:t>il presidente</w:t>
      </w:r>
    </w:p>
    <w:p w14:paraId="23D13750" w14:textId="77777777" w:rsidR="001F3832" w:rsidRDefault="001F3832" w:rsidP="001F3832">
      <w:pPr>
        <w:pStyle w:val="Standard"/>
        <w:spacing w:before="120"/>
        <w:ind w:right="284"/>
        <w:jc w:val="both"/>
      </w:pPr>
      <w:r>
        <w:t xml:space="preserve">                                                                                                          Elisa Mazzucco</w:t>
      </w:r>
    </w:p>
    <w:p w14:paraId="6D660C8A" w14:textId="6A4E957C" w:rsidR="00292770" w:rsidRPr="00672A98" w:rsidRDefault="00292770" w:rsidP="00672A98"/>
    <w:sectPr w:rsidR="00292770" w:rsidRPr="00672A98" w:rsidSect="003C3B8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40" w:footer="170"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1641" w14:textId="77777777" w:rsidR="003C3B8C" w:rsidRDefault="003C3B8C">
      <w:pPr>
        <w:spacing w:after="0" w:line="240" w:lineRule="auto"/>
      </w:pPr>
      <w:r>
        <w:separator/>
      </w:r>
    </w:p>
  </w:endnote>
  <w:endnote w:type="continuationSeparator" w:id="0">
    <w:p w14:paraId="3D90E802" w14:textId="77777777" w:rsidR="003C3B8C" w:rsidRDefault="003C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mperial BT;Times New Roman">
    <w:altName w:val="Times New Roman"/>
    <w:panose1 w:val="00000000000000000000"/>
    <w:charset w:val="00"/>
    <w:family w:val="roman"/>
    <w:notTrueType/>
    <w:pitch w:val="default"/>
  </w:font>
  <w:font w:name="Latin725 BT;Bookman Old Style">
    <w:altName w:val="Times New Roman"/>
    <w:panose1 w:val="00000000000000000000"/>
    <w:charset w:val="00"/>
    <w:family w:val="roman"/>
    <w:notTrueType/>
    <w:pitch w:val="default"/>
  </w:font>
  <w:font w:name="Lucida Handwriting;Courier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6525" w14:textId="77777777" w:rsidR="00FB4F1B" w:rsidRDefault="00FB4F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B6DA" w14:textId="53BD3AAE" w:rsidR="00292770" w:rsidRDefault="00527F00">
    <w:pPr>
      <w:spacing w:after="0"/>
      <w:jc w:val="center"/>
    </w:pPr>
    <w:r>
      <w:rPr>
        <w:rFonts w:ascii="Imperial BT;Times New Roman" w:hAnsi="Imperial BT;Times New Roman" w:cs="Imperial BT;Times New Roman"/>
        <w:sz w:val="32"/>
      </w:rPr>
      <w:t>Sognoscout</w:t>
    </w:r>
    <w:r w:rsidR="00FD083C">
      <w:rPr>
        <w:rFonts w:ascii="Imperial BT;Times New Roman" w:hAnsi="Imperial BT;Times New Roman" w:cs="Imperial BT;Times New Roman"/>
        <w:sz w:val="32"/>
      </w:rPr>
      <w:t xml:space="preserve"> </w:t>
    </w:r>
    <w:r w:rsidR="00FD083C">
      <w:rPr>
        <w:rFonts w:ascii="Latin725 BT;Bookman Old Style" w:hAnsi="Latin725 BT;Bookman Old Style" w:cs="Latin725 BT;Bookman Old Style"/>
        <w:b/>
        <w:sz w:val="28"/>
      </w:rPr>
      <w:t xml:space="preserve">- </w:t>
    </w:r>
    <w:r w:rsidR="00FD083C" w:rsidRPr="00C23A32">
      <w:rPr>
        <w:rFonts w:ascii="Lucida Handwriting;Courier New" w:hAnsi="Lucida Handwriting;Courier New" w:cs="Lucida Handwriting;Courier New"/>
        <w:b/>
        <w:sz w:val="20"/>
      </w:rPr>
      <w:t>OD</w:t>
    </w:r>
    <w:r w:rsidR="00FD083C">
      <w:rPr>
        <w:rFonts w:ascii="Lucida Handwriting;Courier New" w:hAnsi="Lucida Handwriting;Courier New" w:cs="Lucida Handwriting;Courier New"/>
        <w:b/>
        <w:sz w:val="20"/>
      </w:rPr>
      <w:t>V -</w:t>
    </w:r>
    <w:r w:rsidR="00FD083C">
      <w:rPr>
        <w:rFonts w:ascii="Arial" w:hAnsi="Arial" w:cs="Arial"/>
        <w:sz w:val="16"/>
      </w:rPr>
      <w:t xml:space="preserve"> </w:t>
    </w:r>
    <w:r>
      <w:rPr>
        <w:rFonts w:ascii="Arial" w:hAnsi="Arial" w:cs="Arial"/>
        <w:sz w:val="16"/>
      </w:rPr>
      <w:t>Sede legale: Mestre via Tiziano 14</w:t>
    </w:r>
    <w:r w:rsidR="00FB4F1B">
      <w:rPr>
        <w:rFonts w:ascii="Arial" w:hAnsi="Arial" w:cs="Arial"/>
        <w:sz w:val="16"/>
      </w:rPr>
      <w:t>.</w:t>
    </w:r>
    <w:r>
      <w:rPr>
        <w:rFonts w:ascii="Lucida Handwriting;Courier New" w:hAnsi="Lucida Handwriting;Courier New" w:cs="Lucida Handwriting;Courier New"/>
      </w:rPr>
      <w:t xml:space="preserve"> </w:t>
    </w:r>
    <w:r w:rsidR="00FB4F1B">
      <w:rPr>
        <w:rFonts w:ascii="Lucida Handwriting;Courier New" w:hAnsi="Lucida Handwriting;Courier New" w:cs="Lucida Handwriting;Courier New"/>
        <w:sz w:val="20"/>
      </w:rPr>
      <w:t>Cod. fisc. 90073870272</w:t>
    </w:r>
  </w:p>
  <w:p w14:paraId="1A9BA80F" w14:textId="77777777" w:rsidR="00292770" w:rsidRDefault="00527F00">
    <w:pPr>
      <w:spacing w:after="0"/>
      <w:jc w:val="center"/>
    </w:pPr>
    <w:r>
      <w:rPr>
        <w:rFonts w:ascii="Arial" w:hAnsi="Arial" w:cs="Arial"/>
        <w:sz w:val="20"/>
      </w:rPr>
      <w:t xml:space="preserve">Sede operativa: c/o POLLES Giuliano, via Zanotto 6 – 30173 MESTRE  </w:t>
    </w:r>
    <w:r>
      <w:rPr>
        <w:rFonts w:ascii="Lucida Handwriting;Courier New" w:hAnsi="Lucida Handwriting;Courier New" w:cs="Lucida Handwriting;Courier New"/>
        <w:sz w:val="20"/>
      </w:rPr>
      <w:t>Tel. 3355293855</w:t>
    </w:r>
  </w:p>
  <w:p w14:paraId="608AF946" w14:textId="77777777" w:rsidR="00292770" w:rsidRDefault="00527F00">
    <w:pPr>
      <w:spacing w:after="0"/>
      <w:jc w:val="center"/>
    </w:pPr>
    <w:r>
      <w:rPr>
        <w:rFonts w:ascii="Lucida Handwriting;Courier New" w:hAnsi="Lucida Handwriting;Courier New" w:cs="Lucida Handwriting;Courier New"/>
      </w:rPr>
      <w:t xml:space="preserve">e-mail: </w:t>
    </w:r>
    <w:hyperlink r:id="rId1">
      <w:r>
        <w:rPr>
          <w:rStyle w:val="InternetLink"/>
          <w:rFonts w:ascii="Lucida Handwriting;Courier New" w:hAnsi="Lucida Handwriting;Courier New" w:cs="Lucida Handwriting;Courier New"/>
        </w:rPr>
        <w:t>info@sognoscout.it</w:t>
      </w:r>
    </w:hyperlink>
    <w:r>
      <w:rPr>
        <w:rFonts w:ascii="Lucida Handwriting;Courier New" w:hAnsi="Lucida Handwriting;Courier New" w:cs="Lucida Handwriting;Courier New"/>
      </w:rPr>
      <w:t xml:space="preserve"> WEB: http://www. Sognoscout.it</w:t>
    </w:r>
    <w:r w:rsidR="00C72936">
      <w:rPr>
        <w:rFonts w:ascii="Lucida Handwriting;Courier New" w:hAnsi="Lucida Handwriting;Courier New" w:cs="Lucida Handwriting;Courier New"/>
      </w:rPr>
      <w:t xml:space="preserve"> PEC: sogno</w:t>
    </w:r>
    <w:r w:rsidR="005E1875">
      <w:rPr>
        <w:rFonts w:ascii="Lucida Handwriting;Courier New" w:hAnsi="Lucida Handwriting;Courier New" w:cs="Lucida Handwriting;Courier New"/>
      </w:rPr>
      <w:t>scout@legalmail.it</w:t>
    </w:r>
  </w:p>
  <w:p w14:paraId="1BFA705D" w14:textId="6A5A0A93" w:rsidR="00292770" w:rsidRDefault="00FB4F1B" w:rsidP="00FB4F1B">
    <w:pPr>
      <w:spacing w:after="0"/>
    </w:pPr>
    <w:r>
      <w:tab/>
    </w:r>
    <w:r w:rsidRPr="008D21FE">
      <w:t>iscr. RUNT</w:t>
    </w:r>
    <w:r>
      <w:t xml:space="preserve">S 55833 - </w:t>
    </w:r>
    <w:r w:rsidR="008B2B2A">
      <w:t>I</w:t>
    </w:r>
    <w:r w:rsidR="00527F00">
      <w:t>BAN:</w:t>
    </w:r>
    <w:r w:rsidR="00244157" w:rsidRPr="00244157">
      <w:rPr>
        <w:b/>
        <w:bCs/>
      </w:rPr>
      <w:t xml:space="preserve"> </w:t>
    </w:r>
    <w:r w:rsidR="00244157" w:rsidRPr="00244157">
      <w:t>IT17 S030 6902 1181 0000 0018</w:t>
    </w:r>
    <w:r w:rsidR="00244157">
      <w:t xml:space="preserve"> 286</w:t>
    </w:r>
    <w:r w:rsidR="00527F00">
      <w:t xml:space="preserve"> c/o Banca Intesa di Mestre, </w:t>
    </w:r>
    <w:r w:rsidR="001F3832">
      <w:rPr>
        <w:noProof/>
        <w:lang w:eastAsia="it-IT"/>
      </w:rPr>
      <mc:AlternateContent>
        <mc:Choice Requires="wps">
          <w:drawing>
            <wp:anchor distT="0" distB="0" distL="0" distR="0" simplePos="0" relativeHeight="2" behindDoc="0" locked="0" layoutInCell="1" allowOverlap="1" wp14:anchorId="07A3D750" wp14:editId="3E5F5559">
              <wp:simplePos x="0" y="0"/>
              <wp:positionH relativeFrom="margin">
                <wp:align>right</wp:align>
              </wp:positionH>
              <wp:positionV relativeFrom="paragraph">
                <wp:posOffset>635</wp:posOffset>
              </wp:positionV>
              <wp:extent cx="71755" cy="170815"/>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70815"/>
                      </a:xfrm>
                      <a:prstGeom prst="rect">
                        <a:avLst/>
                      </a:prstGeom>
                      <a:solidFill>
                        <a:srgbClr val="FFFFFF">
                          <a:alpha val="0"/>
                        </a:srgbClr>
                      </a:solidFill>
                    </wps:spPr>
                    <wps:txbx>
                      <w:txbxContent>
                        <w:p w14:paraId="3387C9D1" w14:textId="77777777" w:rsidR="00292770" w:rsidRDefault="009C7A8F">
                          <w:pPr>
                            <w:pStyle w:val="Pidipagina"/>
                            <w:rPr>
                              <w:rStyle w:val="Numeropagina"/>
                            </w:rPr>
                          </w:pPr>
                          <w:r>
                            <w:rPr>
                              <w:rStyle w:val="Numeropagina"/>
                            </w:rPr>
                            <w:fldChar w:fldCharType="begin"/>
                          </w:r>
                          <w:r w:rsidR="00527F00">
                            <w:instrText>PAGE</w:instrText>
                          </w:r>
                          <w:r>
                            <w:fldChar w:fldCharType="separate"/>
                          </w:r>
                          <w:r w:rsidR="00C72936">
                            <w:rPr>
                              <w:noProof/>
                            </w:rPr>
                            <w:t>1</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07A3D750" id="_x0000_t202" coordsize="21600,21600" o:spt="202" path="m,l,21600r21600,l21600,xe">
              <v:stroke joinstyle="miter"/>
              <v:path gradientshapeok="t" o:connecttype="rect"/>
            </v:shapetype>
            <v:shape id="Frame1" o:spid="_x0000_s1026" type="#_x0000_t202" style="position:absolute;margin-left:-45.55pt;margin-top:.05pt;width:5.65pt;height:13.45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" stroked="f">
              <v:fill opacity="0"/>
              <v:textbox>
                <w:txbxContent>
                  <w:p w14:paraId="3387C9D1" w14:textId="77777777" w:rsidR="00292770" w:rsidRDefault="009C7A8F">
                    <w:pPr>
                      <w:pStyle w:val="Pidipagina"/>
                      <w:rPr>
                        <w:rStyle w:val="Numeropagina"/>
                      </w:rPr>
                    </w:pPr>
                    <w:r>
                      <w:rPr>
                        <w:rStyle w:val="Numeropagina"/>
                      </w:rPr>
                      <w:fldChar w:fldCharType="begin"/>
                    </w:r>
                    <w:r w:rsidR="00527F00">
                      <w:instrText>PAGE</w:instrText>
                    </w:r>
                    <w:r>
                      <w:fldChar w:fldCharType="separate"/>
                    </w:r>
                    <w:r w:rsidR="00C72936">
                      <w:rPr>
                        <w:noProof/>
                      </w:rPr>
                      <w:t>1</w:t>
                    </w:r>
                    <w:r>
                      <w:fldChar w:fldCharType="end"/>
                    </w:r>
                  </w:p>
                </w:txbxContent>
              </v:textbox>
              <w10:wrap type="square" side="largest" anchorx="margin"/>
            </v:shape>
          </w:pict>
        </mc:Fallback>
      </mc:AlternateContent>
    </w:r>
    <w:r w:rsidR="000E1C54">
      <w:t>p.tta E.Matter</w:t>
    </w:r>
  </w:p>
  <w:p w14:paraId="71B565C4" w14:textId="77777777" w:rsidR="00292770" w:rsidRDefault="00292770">
    <w:pPr>
      <w:pStyle w:val="Pidipagina"/>
      <w:jc w:val="center"/>
    </w:pPr>
  </w:p>
  <w:p w14:paraId="570E0311" w14:textId="77777777" w:rsidR="00292770" w:rsidRDefault="00527F00">
    <w:pPr>
      <w:pStyle w:val="Pidipagina"/>
      <w:jc w:val="right"/>
    </w:pPr>
    <w:r>
      <w:t xml:space="preserve">Pagina </w:t>
    </w:r>
    <w:r w:rsidR="009C7A8F">
      <w:fldChar w:fldCharType="begin"/>
    </w:r>
    <w:r>
      <w:instrText>PAGE</w:instrText>
    </w:r>
    <w:r w:rsidR="009C7A8F">
      <w:fldChar w:fldCharType="separate"/>
    </w:r>
    <w:r w:rsidR="00C72936">
      <w:rPr>
        <w:noProof/>
      </w:rPr>
      <w:t>1</w:t>
    </w:r>
    <w:r w:rsidR="009C7A8F">
      <w:fldChar w:fldCharType="end"/>
    </w:r>
    <w:r>
      <w:t xml:space="preserve"> di </w:t>
    </w:r>
    <w:r w:rsidR="009C7A8F">
      <w:fldChar w:fldCharType="begin"/>
    </w:r>
    <w:r>
      <w:instrText>NUMPAGES \* ARABIC</w:instrText>
    </w:r>
    <w:r w:rsidR="009C7A8F">
      <w:fldChar w:fldCharType="separate"/>
    </w:r>
    <w:r w:rsidR="00C72936">
      <w:rPr>
        <w:noProof/>
      </w:rPr>
      <w:t>1</w:t>
    </w:r>
    <w:r w:rsidR="009C7A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FA7" w14:textId="77777777" w:rsidR="00FB4F1B" w:rsidRDefault="00FB4F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F738" w14:textId="77777777" w:rsidR="003C3B8C" w:rsidRDefault="003C3B8C">
      <w:pPr>
        <w:spacing w:after="0" w:line="240" w:lineRule="auto"/>
      </w:pPr>
      <w:r>
        <w:separator/>
      </w:r>
    </w:p>
  </w:footnote>
  <w:footnote w:type="continuationSeparator" w:id="0">
    <w:p w14:paraId="7FC1B628" w14:textId="77777777" w:rsidR="003C3B8C" w:rsidRDefault="003C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D077" w14:textId="77777777" w:rsidR="00FB4F1B" w:rsidRDefault="00FB4F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9D4" w14:textId="77777777" w:rsidR="00292770" w:rsidRDefault="00527F00">
    <w:pPr>
      <w:pStyle w:val="Intestazione"/>
      <w:tabs>
        <w:tab w:val="right" w:pos="10632"/>
      </w:tabs>
      <w:ind w:left="-993" w:firstLine="993"/>
    </w:pPr>
    <w:r>
      <w:rPr>
        <w:noProof/>
        <w:lang w:eastAsia="it-IT"/>
      </w:rPr>
      <w:drawing>
        <wp:inline distT="0" distB="0" distL="0" distR="0" wp14:anchorId="0F33736F" wp14:editId="43E01C20">
          <wp:extent cx="6631658" cy="934084"/>
          <wp:effectExtent l="1905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631658" cy="9340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9EF" w14:textId="77777777" w:rsidR="00FB4F1B" w:rsidRDefault="00FB4F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81"/>
    <w:multiLevelType w:val="hybridMultilevel"/>
    <w:tmpl w:val="4D52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70"/>
    <w:rsid w:val="00020501"/>
    <w:rsid w:val="000E1C54"/>
    <w:rsid w:val="001419C4"/>
    <w:rsid w:val="001961A9"/>
    <w:rsid w:val="001F3832"/>
    <w:rsid w:val="001F705A"/>
    <w:rsid w:val="00200FB4"/>
    <w:rsid w:val="00203C03"/>
    <w:rsid w:val="00244157"/>
    <w:rsid w:val="002743D8"/>
    <w:rsid w:val="00280B12"/>
    <w:rsid w:val="00292770"/>
    <w:rsid w:val="003C3B8C"/>
    <w:rsid w:val="003E0538"/>
    <w:rsid w:val="00527F00"/>
    <w:rsid w:val="00587566"/>
    <w:rsid w:val="00595D6F"/>
    <w:rsid w:val="005E1875"/>
    <w:rsid w:val="00672A98"/>
    <w:rsid w:val="00702C20"/>
    <w:rsid w:val="00745B91"/>
    <w:rsid w:val="008B2B2A"/>
    <w:rsid w:val="00935DF4"/>
    <w:rsid w:val="00937A40"/>
    <w:rsid w:val="009C4577"/>
    <w:rsid w:val="009C7A8F"/>
    <w:rsid w:val="00BB52C7"/>
    <w:rsid w:val="00C72936"/>
    <w:rsid w:val="00C8712F"/>
    <w:rsid w:val="00DB1CC1"/>
    <w:rsid w:val="00EC7C54"/>
    <w:rsid w:val="00FB4F1B"/>
    <w:rsid w:val="00FD0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8669D"/>
  <w15:docId w15:val="{C782AF3D-2681-42C5-B874-C0D8704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0B12"/>
    <w:pPr>
      <w:suppressAutoHyphens/>
      <w:spacing w:after="200" w:line="276" w:lineRule="auto"/>
    </w:pPr>
    <w:rPr>
      <w:rFonts w:ascii="Calibri" w:eastAsia="Arial Unicode MS;Times New Roma" w:hAnsi="Calibri" w:cs="Calibri"/>
      <w:sz w:val="22"/>
      <w:szCs w:val="22"/>
      <w:lang w:bidi="ar-SA"/>
    </w:rPr>
  </w:style>
  <w:style w:type="paragraph" w:styleId="Titolo1">
    <w:name w:val="heading 1"/>
    <w:basedOn w:val="Standard"/>
    <w:link w:val="Titolo1Carattere"/>
    <w:qFormat/>
    <w:rsid w:val="001F3832"/>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qFormat/>
    <w:rsid w:val="00280B12"/>
  </w:style>
  <w:style w:type="character" w:customStyle="1" w:styleId="IntestazioneCarattere">
    <w:name w:val="Intestazione Carattere"/>
    <w:basedOn w:val="Carpredefinitoparagrafo"/>
    <w:qFormat/>
    <w:rsid w:val="00280B12"/>
  </w:style>
  <w:style w:type="character" w:customStyle="1" w:styleId="PidipaginaCarattere">
    <w:name w:val="Piè di pagina Carattere"/>
    <w:basedOn w:val="Carpredefinitoparagrafo"/>
    <w:qFormat/>
    <w:rsid w:val="00280B12"/>
  </w:style>
  <w:style w:type="character" w:customStyle="1" w:styleId="TestofumettoCarattere">
    <w:name w:val="Testo fumetto Carattere"/>
    <w:basedOn w:val="Carpredefinitoparagrafo"/>
    <w:qFormat/>
    <w:rsid w:val="00280B12"/>
    <w:rPr>
      <w:rFonts w:ascii="Tahoma" w:hAnsi="Tahoma" w:cs="Tahoma"/>
      <w:sz w:val="16"/>
      <w:szCs w:val="16"/>
    </w:rPr>
  </w:style>
  <w:style w:type="character" w:customStyle="1" w:styleId="InternetLink">
    <w:name w:val="Internet Link"/>
    <w:basedOn w:val="Carpredefinitoparagrafo"/>
    <w:rsid w:val="00280B12"/>
    <w:rPr>
      <w:rFonts w:ascii="Times New Roman" w:hAnsi="Times New Roman" w:cs="Times New Roman"/>
      <w:color w:val="0000FF"/>
      <w:u w:val="single"/>
    </w:rPr>
  </w:style>
  <w:style w:type="character" w:customStyle="1" w:styleId="ListLabel1">
    <w:name w:val="ListLabel 1"/>
    <w:qFormat/>
    <w:rsid w:val="00280B12"/>
    <w:rPr>
      <w:rFonts w:cs="Arial"/>
    </w:rPr>
  </w:style>
  <w:style w:type="character" w:customStyle="1" w:styleId="ListLabel2">
    <w:name w:val="ListLabel 2"/>
    <w:qFormat/>
    <w:rsid w:val="00280B12"/>
    <w:rPr>
      <w:rFonts w:cs="OpenSymbol"/>
    </w:rPr>
  </w:style>
  <w:style w:type="character" w:styleId="Numeropagina">
    <w:name w:val="page number"/>
    <w:basedOn w:val="Caratterepredefinitoparagrafo"/>
    <w:rsid w:val="00280B12"/>
  </w:style>
  <w:style w:type="character" w:customStyle="1" w:styleId="VisitedInternetLink">
    <w:name w:val="Visited Internet Link"/>
    <w:basedOn w:val="Caratterepredefinitoparagrafo"/>
    <w:rsid w:val="00280B12"/>
    <w:rPr>
      <w:color w:val="800080"/>
      <w:u w:val="single"/>
    </w:rPr>
  </w:style>
  <w:style w:type="paragraph" w:customStyle="1" w:styleId="Heading">
    <w:name w:val="Heading"/>
    <w:basedOn w:val="Normale"/>
    <w:next w:val="TextBody"/>
    <w:qFormat/>
    <w:rsid w:val="00280B12"/>
    <w:pPr>
      <w:keepNext/>
      <w:spacing w:before="240" w:after="120"/>
    </w:pPr>
    <w:rPr>
      <w:rFonts w:ascii="Liberation Sans" w:eastAsia="Microsoft YaHei" w:hAnsi="Liberation Sans" w:cs="Mangal"/>
      <w:sz w:val="28"/>
      <w:szCs w:val="28"/>
    </w:rPr>
  </w:style>
  <w:style w:type="paragraph" w:customStyle="1" w:styleId="TextBody">
    <w:name w:val="Text Body"/>
    <w:basedOn w:val="Normale"/>
    <w:rsid w:val="00280B12"/>
    <w:pPr>
      <w:spacing w:after="140" w:line="288" w:lineRule="auto"/>
    </w:pPr>
  </w:style>
  <w:style w:type="paragraph" w:styleId="Elenco">
    <w:name w:val="List"/>
    <w:basedOn w:val="TextBody"/>
    <w:rsid w:val="00280B12"/>
    <w:rPr>
      <w:rFonts w:cs="Mangal"/>
    </w:rPr>
  </w:style>
  <w:style w:type="paragraph" w:styleId="Didascalia">
    <w:name w:val="caption"/>
    <w:basedOn w:val="Normale"/>
    <w:qFormat/>
    <w:rsid w:val="00280B12"/>
    <w:pPr>
      <w:suppressLineNumbers/>
      <w:spacing w:before="120" w:after="120"/>
    </w:pPr>
    <w:rPr>
      <w:rFonts w:cs="Mangal"/>
      <w:i/>
      <w:iCs/>
      <w:sz w:val="24"/>
      <w:szCs w:val="24"/>
    </w:rPr>
  </w:style>
  <w:style w:type="paragraph" w:customStyle="1" w:styleId="Index">
    <w:name w:val="Index"/>
    <w:basedOn w:val="Normale"/>
    <w:qFormat/>
    <w:rsid w:val="00280B12"/>
    <w:pPr>
      <w:suppressLineNumbers/>
    </w:pPr>
    <w:rPr>
      <w:rFonts w:cs="Mangal"/>
    </w:rPr>
  </w:style>
  <w:style w:type="paragraph" w:styleId="Intestazione">
    <w:name w:val="header"/>
    <w:basedOn w:val="Normale"/>
    <w:rsid w:val="00280B12"/>
    <w:pPr>
      <w:tabs>
        <w:tab w:val="center" w:pos="4819"/>
        <w:tab w:val="right" w:pos="9638"/>
      </w:tabs>
      <w:spacing w:after="0" w:line="240" w:lineRule="auto"/>
    </w:pPr>
  </w:style>
  <w:style w:type="paragraph" w:styleId="Pidipagina">
    <w:name w:val="footer"/>
    <w:basedOn w:val="Normale"/>
    <w:rsid w:val="00280B12"/>
    <w:pPr>
      <w:tabs>
        <w:tab w:val="center" w:pos="4819"/>
        <w:tab w:val="right" w:pos="9638"/>
      </w:tabs>
      <w:spacing w:after="0" w:line="240" w:lineRule="auto"/>
    </w:pPr>
  </w:style>
  <w:style w:type="paragraph" w:styleId="Testofumetto">
    <w:name w:val="Balloon Text"/>
    <w:basedOn w:val="Normale"/>
    <w:qFormat/>
    <w:rsid w:val="00280B12"/>
    <w:pPr>
      <w:spacing w:after="0" w:line="240" w:lineRule="auto"/>
    </w:pPr>
    <w:rPr>
      <w:rFonts w:ascii="Tahoma" w:hAnsi="Tahoma" w:cs="Tahoma"/>
      <w:sz w:val="16"/>
      <w:szCs w:val="16"/>
    </w:rPr>
  </w:style>
  <w:style w:type="paragraph" w:styleId="Paragrafoelenco">
    <w:name w:val="List Paragraph"/>
    <w:basedOn w:val="Normale"/>
    <w:qFormat/>
    <w:rsid w:val="00280B12"/>
    <w:pPr>
      <w:ind w:left="720"/>
    </w:pPr>
  </w:style>
  <w:style w:type="paragraph" w:customStyle="1" w:styleId="FrameContents">
    <w:name w:val="Frame Contents"/>
    <w:basedOn w:val="Normale"/>
    <w:qFormat/>
    <w:rsid w:val="00280B12"/>
  </w:style>
  <w:style w:type="character" w:customStyle="1" w:styleId="Titolo1Carattere">
    <w:name w:val="Titolo 1 Carattere"/>
    <w:basedOn w:val="Carpredefinitoparagrafo"/>
    <w:link w:val="Titolo1"/>
    <w:rsid w:val="001F3832"/>
    <w:rPr>
      <w:rFonts w:ascii="Times New Roman" w:eastAsia="Times New Roman" w:hAnsi="Times New Roman" w:cs="Times New Roman"/>
      <w:sz w:val="28"/>
      <w:szCs w:val="20"/>
      <w:lang w:eastAsia="en-US" w:bidi="ar-SA"/>
    </w:rPr>
  </w:style>
  <w:style w:type="paragraph" w:customStyle="1" w:styleId="Standard">
    <w:name w:val="Standard"/>
    <w:rsid w:val="001F3832"/>
    <w:pPr>
      <w:suppressAutoHyphens/>
      <w:overflowPunct w:val="0"/>
      <w:autoSpaceDE w:val="0"/>
      <w:autoSpaceDN w:val="0"/>
      <w:adjustRightInd w:val="0"/>
      <w:textAlignment w:val="baseline"/>
    </w:pPr>
    <w:rPr>
      <w:rFonts w:ascii="Times New Roman" w:eastAsia="Times New Roman" w:hAnsi="Times New Roman" w:cs="Times New Roman"/>
      <w:szCs w:val="20"/>
      <w:lang w:eastAsia="en-US" w:bidi="ar-SA"/>
    </w:rPr>
  </w:style>
  <w:style w:type="paragraph" w:styleId="Testodelblocco">
    <w:name w:val="Block Text"/>
    <w:basedOn w:val="Standard"/>
    <w:rsid w:val="001F3832"/>
    <w:pPr>
      <w:ind w:left="709" w:right="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ognoscou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giuliano polles</cp:lastModifiedBy>
  <cp:revision>2</cp:revision>
  <cp:lastPrinted>2023-03-15T17:09:00Z</cp:lastPrinted>
  <dcterms:created xsi:type="dcterms:W3CDTF">2024-02-23T10:47:00Z</dcterms:created>
  <dcterms:modified xsi:type="dcterms:W3CDTF">2024-02-23T10:47:00Z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